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23888" w14:textId="230EA53B" w:rsidR="005D3E14" w:rsidRPr="00B3737D" w:rsidRDefault="00AD6BEF" w:rsidP="00B373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rPr>
          <w:noProof/>
          <w:lang w:val="es-AR"/>
        </w:rPr>
        <w:drawing>
          <wp:anchor distT="0" distB="0" distL="0" distR="0" simplePos="0" relativeHeight="251659264" behindDoc="1" locked="0" layoutInCell="1" hidden="0" allowOverlap="1" wp14:anchorId="314EB80B" wp14:editId="7C6A22EA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581025" cy="600075"/>
            <wp:effectExtent l="0" t="0" r="9525" b="9525"/>
            <wp:wrapNone/>
            <wp:docPr id="17" name="image3.jpg" descr="F: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F:\image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/>
        </w:rPr>
        <w:drawing>
          <wp:anchor distT="0" distB="0" distL="0" distR="0" simplePos="0" relativeHeight="251660288" behindDoc="1" locked="0" layoutInCell="1" hidden="0" allowOverlap="1" wp14:anchorId="3230E714" wp14:editId="6B3DB816">
            <wp:simplePos x="0" y="0"/>
            <wp:positionH relativeFrom="margin">
              <wp:posOffset>5886450</wp:posOffset>
            </wp:positionH>
            <wp:positionV relativeFrom="paragraph">
              <wp:posOffset>9525</wp:posOffset>
            </wp:positionV>
            <wp:extent cx="876300" cy="695325"/>
            <wp:effectExtent l="0" t="0" r="0" b="9525"/>
            <wp:wrapNone/>
            <wp:docPr id="16" name="image5.png" descr="F:\gorgeous-graduate-smil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F:\gorgeous-graduate-smiley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37D">
        <w:rPr>
          <w:rFonts w:ascii="Goudy Stout" w:hAnsi="Goudy Stout"/>
          <w:bCs/>
          <w:noProof/>
          <w:sz w:val="20"/>
          <w:szCs w:val="20"/>
          <w:lang w:val="es-AR"/>
        </w:rPr>
        <w:drawing>
          <wp:anchor distT="0" distB="0" distL="0" distR="0" simplePos="0" relativeHeight="251658240" behindDoc="0" locked="0" layoutInCell="1" hidden="0" allowOverlap="1" wp14:anchorId="6AF6BB08" wp14:editId="5198F804">
            <wp:simplePos x="0" y="0"/>
            <wp:positionH relativeFrom="column">
              <wp:posOffset>5529506</wp:posOffset>
            </wp:positionH>
            <wp:positionV relativeFrom="paragraph">
              <wp:posOffset>10160</wp:posOffset>
            </wp:positionV>
            <wp:extent cx="357505" cy="380963"/>
            <wp:effectExtent l="0" t="0" r="4445" b="635"/>
            <wp:wrapNone/>
            <wp:docPr id="18" name="image4.jpg" descr="escudo lindo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scudo lindo 5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380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eading=h.gjdgxs" w:colFirst="0" w:colLast="0"/>
      <w:bookmarkEnd w:id="1"/>
      <w:r>
        <w:rPr>
          <w:rFonts w:ascii="MV Boli" w:eastAsia="MV Boli" w:hAnsi="MV Boli" w:cs="MV Boli"/>
          <w:b/>
          <w:sz w:val="28"/>
          <w:szCs w:val="28"/>
        </w:rPr>
        <w:t xml:space="preserve">                                               </w:t>
      </w:r>
    </w:p>
    <w:p w14:paraId="463F9D6F" w14:textId="662304CD" w:rsidR="005D3E14" w:rsidRPr="00AD6BEF" w:rsidRDefault="00AD6BEF" w:rsidP="00AD6BEF">
      <w:pPr>
        <w:spacing w:after="0"/>
        <w:jc w:val="center"/>
        <w:rPr>
          <w:rFonts w:ascii="Goudy Stout" w:eastAsia="MV Boli" w:hAnsi="Goudy Stout" w:cs="MV Boli"/>
          <w:bCs/>
        </w:rPr>
      </w:pPr>
      <w:r w:rsidRPr="00AD6BEF">
        <w:rPr>
          <w:rFonts w:ascii="Goudy Stout" w:eastAsia="MV Boli" w:hAnsi="Goudy Stout" w:cs="MV Boli"/>
          <w:bCs/>
        </w:rPr>
        <w:t>HOGAR LA INMACULADA - AÑO 2022</w:t>
      </w:r>
    </w:p>
    <w:p w14:paraId="118797F9" w14:textId="77777777" w:rsidR="005D3E14" w:rsidRPr="00AD6BEF" w:rsidRDefault="00AD6BEF" w:rsidP="00AD6BEF">
      <w:pPr>
        <w:spacing w:after="0"/>
        <w:jc w:val="center"/>
        <w:rPr>
          <w:rFonts w:ascii="Goudy Stout" w:hAnsi="Goudy Stout"/>
          <w:b/>
          <w:u w:val="single"/>
        </w:rPr>
      </w:pPr>
      <w:r w:rsidRPr="00AD6BEF">
        <w:rPr>
          <w:rFonts w:ascii="Goudy Stout" w:hAnsi="Goudy Stout"/>
          <w:b/>
          <w:u w:val="single"/>
        </w:rPr>
        <w:t xml:space="preserve">LISTA DE MATERIALES DE SEXTO GRADO  </w:t>
      </w:r>
    </w:p>
    <w:p w14:paraId="19DDED79" w14:textId="7C0725C3" w:rsidR="005D3E14" w:rsidRDefault="00AD6BEF" w:rsidP="009E40E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color w:val="000000"/>
          <w:sz w:val="24"/>
          <w:szCs w:val="24"/>
          <w:highlight w:val="cyan"/>
          <w:u w:val="single"/>
        </w:rPr>
      </w:pPr>
      <w:r w:rsidRPr="009E40EE">
        <w:rPr>
          <w:b/>
          <w:color w:val="000000"/>
          <w:sz w:val="24"/>
          <w:szCs w:val="24"/>
          <w:u w:val="single"/>
        </w:rPr>
        <w:t>2 Carpetas tamaño Rivadavia</w:t>
      </w:r>
      <w:r w:rsidRPr="009E40EE">
        <w:rPr>
          <w:color w:val="000000"/>
          <w:sz w:val="24"/>
          <w:szCs w:val="24"/>
        </w:rPr>
        <w:t xml:space="preserve"> forradas, con rótulo, carátulas con folios para cada asignatura, hojas de calcar y de colores, y 4 folios reforzados con rótulo</w:t>
      </w:r>
      <w:r w:rsidRPr="009E40EE">
        <w:rPr>
          <w:b/>
          <w:color w:val="000000"/>
          <w:sz w:val="24"/>
          <w:szCs w:val="24"/>
        </w:rPr>
        <w:t xml:space="preserve"> Una carpeta para </w:t>
      </w:r>
      <w:r w:rsidRPr="009E40EE">
        <w:rPr>
          <w:b/>
          <w:color w:val="000000"/>
          <w:sz w:val="24"/>
          <w:szCs w:val="24"/>
          <w:u w:val="single"/>
        </w:rPr>
        <w:t xml:space="preserve">Lengua (con </w:t>
      </w:r>
      <w:r w:rsidRPr="009E40EE">
        <w:rPr>
          <w:b/>
          <w:sz w:val="24"/>
          <w:szCs w:val="24"/>
          <w:u w:val="single"/>
        </w:rPr>
        <w:t xml:space="preserve">3 </w:t>
      </w:r>
      <w:r w:rsidRPr="009E40EE">
        <w:rPr>
          <w:b/>
          <w:color w:val="000000"/>
          <w:sz w:val="24"/>
          <w:szCs w:val="24"/>
          <w:u w:val="single"/>
        </w:rPr>
        <w:t>carátulas: Lengua,</w:t>
      </w:r>
      <w:r w:rsidRPr="009E40EE">
        <w:rPr>
          <w:b/>
          <w:color w:val="FF0000"/>
          <w:sz w:val="24"/>
          <w:szCs w:val="24"/>
          <w:u w:val="single"/>
        </w:rPr>
        <w:t xml:space="preserve"> </w:t>
      </w:r>
      <w:r w:rsidRPr="009E40EE">
        <w:rPr>
          <w:b/>
          <w:sz w:val="24"/>
          <w:szCs w:val="24"/>
          <w:u w:val="single"/>
        </w:rPr>
        <w:t xml:space="preserve">Producciones escritas </w:t>
      </w:r>
      <w:r w:rsidRPr="009E40EE">
        <w:rPr>
          <w:b/>
          <w:color w:val="000000"/>
          <w:sz w:val="24"/>
          <w:szCs w:val="24"/>
          <w:u w:val="single"/>
        </w:rPr>
        <w:t xml:space="preserve">y Literatura) </w:t>
      </w:r>
      <w:r w:rsidRPr="009E40EE">
        <w:rPr>
          <w:b/>
          <w:sz w:val="24"/>
          <w:szCs w:val="24"/>
          <w:u w:val="single"/>
        </w:rPr>
        <w:t>y</w:t>
      </w:r>
      <w:r w:rsidRPr="009E40EE">
        <w:rPr>
          <w:b/>
          <w:color w:val="000000"/>
          <w:sz w:val="24"/>
          <w:szCs w:val="24"/>
          <w:u w:val="single"/>
        </w:rPr>
        <w:t xml:space="preserve"> Ciencias Sociales</w:t>
      </w:r>
      <w:r w:rsidRPr="009E40EE">
        <w:rPr>
          <w:b/>
          <w:color w:val="000000"/>
          <w:sz w:val="24"/>
          <w:szCs w:val="24"/>
        </w:rPr>
        <w:t xml:space="preserve"> y otra para </w:t>
      </w:r>
      <w:r w:rsidRPr="009E40EE">
        <w:rPr>
          <w:b/>
          <w:color w:val="000000"/>
          <w:sz w:val="24"/>
          <w:szCs w:val="24"/>
          <w:u w:val="single"/>
        </w:rPr>
        <w:t>Matemática y Ciencias Naturales</w:t>
      </w:r>
      <w:r w:rsidRPr="009E40EE">
        <w:rPr>
          <w:color w:val="000000"/>
          <w:sz w:val="24"/>
          <w:szCs w:val="24"/>
        </w:rPr>
        <w:t xml:space="preserve">. Para Matemática colocar hojas cuadriculadas y hojas rayadas para todas las demás áreas con márgenes reforzados. </w:t>
      </w:r>
      <w:r w:rsidR="00194A2C" w:rsidRPr="009E40EE">
        <w:rPr>
          <w:color w:val="000000"/>
          <w:sz w:val="24"/>
          <w:szCs w:val="24"/>
        </w:rPr>
        <w:t xml:space="preserve">Además, deberán contar con una carátula que se titule con </w:t>
      </w:r>
      <w:r w:rsidR="00194A2C" w:rsidRPr="009E40EE">
        <w:rPr>
          <w:b/>
          <w:bCs/>
          <w:color w:val="000000"/>
          <w:sz w:val="24"/>
          <w:szCs w:val="24"/>
          <w:highlight w:val="cyan"/>
          <w:u w:val="single"/>
        </w:rPr>
        <w:t>“ACTIVIDADES INTEGRADORAS”</w:t>
      </w:r>
    </w:p>
    <w:p w14:paraId="2F83E398" w14:textId="3CEB456A" w:rsidR="009E40EE" w:rsidRPr="009E40EE" w:rsidRDefault="009E40EE" w:rsidP="009E40E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color w:val="000000"/>
          <w:sz w:val="24"/>
          <w:szCs w:val="24"/>
          <w:highlight w:val="cyan"/>
          <w:u w:val="single"/>
        </w:rPr>
      </w:pPr>
      <w:r w:rsidRPr="009E40EE">
        <w:rPr>
          <w:b/>
          <w:bCs/>
          <w:color w:val="000000"/>
          <w:sz w:val="24"/>
          <w:szCs w:val="24"/>
          <w:highlight w:val="cyan"/>
          <w:u w:val="single"/>
        </w:rPr>
        <w:t>Todas las hojas deben tener apellido y nombre, materia y número, en el margen izquierdo de la hoja. Puede ser impreso, con sello o escrito.</w:t>
      </w:r>
    </w:p>
    <w:p w14:paraId="207F15AF" w14:textId="1F11F713" w:rsidR="005D3E14" w:rsidRPr="00AF6CA4" w:rsidRDefault="00AD6B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  <w:color w:val="000000"/>
          <w:sz w:val="24"/>
          <w:szCs w:val="24"/>
          <w:highlight w:val="cyan"/>
        </w:rPr>
      </w:pPr>
      <w:r>
        <w:rPr>
          <w:color w:val="000000"/>
          <w:sz w:val="24"/>
          <w:szCs w:val="24"/>
        </w:rPr>
        <w:t xml:space="preserve">Cartuchera completa con: </w:t>
      </w:r>
      <w:r>
        <w:rPr>
          <w:b/>
          <w:color w:val="000000"/>
          <w:sz w:val="24"/>
          <w:szCs w:val="24"/>
        </w:rPr>
        <w:t>lapicera azul</w:t>
      </w:r>
      <w:r>
        <w:rPr>
          <w:color w:val="000000"/>
          <w:sz w:val="24"/>
          <w:szCs w:val="24"/>
        </w:rPr>
        <w:t xml:space="preserve">, lapiceras de colores, microfibra negra permanente, 1 lápiz negro, lápices de </w:t>
      </w:r>
      <w:r w:rsidR="00B3737D">
        <w:rPr>
          <w:color w:val="000000"/>
          <w:sz w:val="24"/>
          <w:szCs w:val="24"/>
        </w:rPr>
        <w:t>colores, un</w:t>
      </w:r>
      <w:r>
        <w:rPr>
          <w:color w:val="000000"/>
          <w:sz w:val="24"/>
          <w:szCs w:val="24"/>
        </w:rPr>
        <w:t xml:space="preserve"> fibrón negro permanente, un fibrón para pizarra color negro o azul, goma, sacapuntas (NO cuchillita), tijera de buen corte, plasticola o adhesivo transparente, regla</w:t>
      </w:r>
      <w:r>
        <w:rPr>
          <w:sz w:val="24"/>
          <w:szCs w:val="24"/>
        </w:rPr>
        <w:t xml:space="preserve">, escuadra </w:t>
      </w:r>
      <w:r>
        <w:rPr>
          <w:color w:val="000000"/>
          <w:sz w:val="24"/>
          <w:szCs w:val="24"/>
        </w:rPr>
        <w:t xml:space="preserve">y útiles de geometría en buen estado y legibles. </w:t>
      </w:r>
      <w:r w:rsidRPr="00AF6CA4">
        <w:rPr>
          <w:b/>
          <w:i/>
          <w:color w:val="000000"/>
          <w:sz w:val="24"/>
          <w:szCs w:val="24"/>
          <w:highlight w:val="cyan"/>
        </w:rPr>
        <w:t>Todos los elementos de la cartuchera deben tener apellido, nombre y grado adheridos. Es muy importante que sean personalizados.</w:t>
      </w:r>
    </w:p>
    <w:p w14:paraId="466F8E47" w14:textId="595CE6B3" w:rsidR="005D3E14" w:rsidRDefault="00AD6B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Diccionario escolar forrado y con rótulo.</w:t>
      </w:r>
    </w:p>
    <w:p w14:paraId="40B21103" w14:textId="14496845" w:rsidR="005D3E14" w:rsidRDefault="00AD6B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 block de postick de 10 x 10 cm aprox. (son papeles de cualquier color autoadhesivo para anotaciones).</w:t>
      </w:r>
    </w:p>
    <w:p w14:paraId="788968D6" w14:textId="5F31CAAC" w:rsidR="00AF6CA4" w:rsidRPr="00AF6CA4" w:rsidRDefault="00AD6BEF" w:rsidP="00AF6C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s-AR"/>
        </w:rPr>
        <w:drawing>
          <wp:anchor distT="0" distB="0" distL="114300" distR="114300" simplePos="0" relativeHeight="251663360" behindDoc="1" locked="0" layoutInCell="1" allowOverlap="1" wp14:anchorId="5DAF62EB" wp14:editId="1781620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33450" cy="9334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CA4">
        <w:rPr>
          <w:color w:val="000000"/>
          <w:sz w:val="24"/>
          <w:szCs w:val="24"/>
        </w:rPr>
        <w:t xml:space="preserve">1 carpeta de archivo </w:t>
      </w:r>
      <w:r w:rsidR="00AF6CA4">
        <w:rPr>
          <w:b/>
          <w:color w:val="000000"/>
          <w:sz w:val="24"/>
          <w:szCs w:val="24"/>
        </w:rPr>
        <w:t>TAMAÑO OFICIO</w:t>
      </w:r>
      <w:r w:rsidR="00AF6CA4">
        <w:rPr>
          <w:color w:val="000000"/>
          <w:sz w:val="24"/>
          <w:szCs w:val="24"/>
        </w:rPr>
        <w:t xml:space="preserve"> </w:t>
      </w:r>
      <w:r w:rsidR="00AF6CA4">
        <w:rPr>
          <w:b/>
          <w:color w:val="000000"/>
          <w:sz w:val="24"/>
          <w:szCs w:val="24"/>
        </w:rPr>
        <w:t xml:space="preserve">CON ELÁSTICO </w:t>
      </w:r>
      <w:r w:rsidR="00AF6CA4" w:rsidRPr="00AF6CA4">
        <w:rPr>
          <w:bCs/>
          <w:color w:val="000000"/>
          <w:sz w:val="24"/>
          <w:szCs w:val="24"/>
        </w:rPr>
        <w:t xml:space="preserve">(similar </w:t>
      </w:r>
      <w:r w:rsidR="00AF6CA4">
        <w:rPr>
          <w:bCs/>
          <w:color w:val="000000"/>
          <w:sz w:val="24"/>
          <w:szCs w:val="24"/>
        </w:rPr>
        <w:t>a la de Arte)</w:t>
      </w:r>
      <w:r w:rsidR="00092017" w:rsidRPr="00092017">
        <w:rPr>
          <w:color w:val="000000"/>
          <w:sz w:val="24"/>
          <w:szCs w:val="24"/>
        </w:rPr>
        <w:t xml:space="preserve"> </w:t>
      </w:r>
      <w:r w:rsidR="00092017">
        <w:rPr>
          <w:color w:val="000000"/>
          <w:sz w:val="24"/>
          <w:szCs w:val="24"/>
        </w:rPr>
        <w:t>con hojas blancas y de colores también tamaño OFICIO, donde</w:t>
      </w:r>
      <w:r w:rsidR="00AF6CA4">
        <w:rPr>
          <w:bCs/>
          <w:color w:val="000000"/>
          <w:sz w:val="24"/>
          <w:szCs w:val="24"/>
        </w:rPr>
        <w:t xml:space="preserve"> </w:t>
      </w:r>
      <w:r w:rsidR="00092017">
        <w:rPr>
          <w:bCs/>
          <w:color w:val="000000"/>
          <w:sz w:val="24"/>
          <w:szCs w:val="24"/>
        </w:rPr>
        <w:t>se resguardarán</w:t>
      </w:r>
      <w:r w:rsidR="00AF6CA4">
        <w:rPr>
          <w:bCs/>
          <w:color w:val="000000"/>
          <w:sz w:val="24"/>
          <w:szCs w:val="24"/>
        </w:rPr>
        <w:t xml:space="preserve"> los imprimibles y el material de investigación que se solicite en las distintas áreas.</w:t>
      </w:r>
    </w:p>
    <w:p w14:paraId="0A43640E" w14:textId="6D71B714" w:rsidR="005D3E14" w:rsidRPr="00B3737D" w:rsidRDefault="00AD6B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B3737D">
        <w:rPr>
          <w:sz w:val="24"/>
          <w:szCs w:val="24"/>
        </w:rPr>
        <w:t>Libros de literatura a confirmar</w:t>
      </w:r>
      <w:r w:rsidR="00B3737D">
        <w:rPr>
          <w:sz w:val="24"/>
          <w:szCs w:val="24"/>
        </w:rPr>
        <w:t>.</w:t>
      </w:r>
    </w:p>
    <w:p w14:paraId="566216E5" w14:textId="55D2D2CF" w:rsidR="005D3E14" w:rsidRDefault="00AD6BE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Bolsa de higiene con jabón, alcohol en gel o </w:t>
      </w:r>
      <w:r w:rsidR="00B3737D">
        <w:rPr>
          <w:sz w:val="24"/>
          <w:szCs w:val="24"/>
        </w:rPr>
        <w:t>diluido</w:t>
      </w:r>
      <w:r>
        <w:rPr>
          <w:sz w:val="24"/>
          <w:szCs w:val="24"/>
        </w:rPr>
        <w:t xml:space="preserve">, toalla, peine o cepillo, desodorante a bolilla, pañuelos descartables y un barbijo de repuesto. (Esta bolsita deberá permanecer en la mochila </w:t>
      </w:r>
      <w:r w:rsidR="00B3737D">
        <w:rPr>
          <w:sz w:val="24"/>
          <w:szCs w:val="24"/>
        </w:rPr>
        <w:t>con todos</w:t>
      </w:r>
      <w:r>
        <w:rPr>
          <w:sz w:val="24"/>
          <w:szCs w:val="24"/>
        </w:rPr>
        <w:t xml:space="preserve"> los elementos personalizados).</w:t>
      </w:r>
    </w:p>
    <w:p w14:paraId="0C1536AC" w14:textId="77777777" w:rsidR="005D3E14" w:rsidRDefault="00AD6B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  <w:highlight w:val="cyan"/>
        </w:rPr>
      </w:pPr>
      <w:proofErr w:type="gramStart"/>
      <w:r>
        <w:rPr>
          <w:b/>
          <w:color w:val="000000"/>
          <w:sz w:val="26"/>
          <w:szCs w:val="26"/>
          <w:highlight w:val="cyan"/>
        </w:rPr>
        <w:t>ATENCIÓN!!!</w:t>
      </w:r>
      <w:proofErr w:type="gramEnd"/>
      <w:r>
        <w:rPr>
          <w:b/>
          <w:color w:val="000000"/>
          <w:sz w:val="26"/>
          <w:szCs w:val="26"/>
          <w:highlight w:val="cyan"/>
        </w:rPr>
        <w:t xml:space="preserve">   Para comenzar a trabajar desde el primer día…</w:t>
      </w:r>
    </w:p>
    <w:p w14:paraId="24DF120B" w14:textId="014D1AF6" w:rsidR="005D3E14" w:rsidRDefault="00AD6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Traer 1 cuaderno tamaño monitor (Entre 80 y 100 hojas) para utilizar como </w:t>
      </w:r>
      <w:r>
        <w:rPr>
          <w:sz w:val="24"/>
          <w:szCs w:val="24"/>
        </w:rPr>
        <w:t>agenda durante todo el año</w:t>
      </w:r>
      <w:r>
        <w:rPr>
          <w:color w:val="000000"/>
          <w:sz w:val="24"/>
          <w:szCs w:val="24"/>
        </w:rPr>
        <w:t xml:space="preserve">, un almanaque anual de bolsillo, una foto del alumno/a </w:t>
      </w:r>
      <w:r>
        <w:rPr>
          <w:b/>
          <w:color w:val="000000"/>
          <w:sz w:val="24"/>
          <w:szCs w:val="24"/>
        </w:rPr>
        <w:t>actual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selfie</w:t>
      </w:r>
      <w:proofErr w:type="spellEnd"/>
      <w:r>
        <w:rPr>
          <w:color w:val="000000"/>
          <w:sz w:val="24"/>
          <w:szCs w:val="24"/>
        </w:rPr>
        <w:t xml:space="preserve"> 10 </w:t>
      </w:r>
      <w:r>
        <w:rPr>
          <w:sz w:val="24"/>
          <w:szCs w:val="24"/>
        </w:rPr>
        <w:t>cm x 10 cm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. 2 </w:t>
      </w:r>
      <w:proofErr w:type="spellStart"/>
      <w:r>
        <w:rPr>
          <w:sz w:val="24"/>
          <w:szCs w:val="24"/>
        </w:rPr>
        <w:t>mts</w:t>
      </w:r>
      <w:proofErr w:type="spellEnd"/>
      <w:r>
        <w:rPr>
          <w:sz w:val="24"/>
          <w:szCs w:val="24"/>
        </w:rPr>
        <w:t xml:space="preserve"> de soga de </w:t>
      </w:r>
      <w:r w:rsidR="00B3737D">
        <w:rPr>
          <w:sz w:val="24"/>
          <w:szCs w:val="24"/>
        </w:rPr>
        <w:t>algodón de</w:t>
      </w:r>
      <w:r>
        <w:rPr>
          <w:sz w:val="24"/>
          <w:szCs w:val="24"/>
        </w:rPr>
        <w:t xml:space="preserve"> 2 mm de espesor.</w:t>
      </w:r>
    </w:p>
    <w:p w14:paraId="1D0208A2" w14:textId="208A2226" w:rsidR="009E40EE" w:rsidRPr="009E40EE" w:rsidRDefault="00092017" w:rsidP="009E40E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6"/>
          <w:szCs w:val="26"/>
          <w:highlight w:val="cyan"/>
        </w:rPr>
      </w:pPr>
      <w:r>
        <w:rPr>
          <w:b/>
          <w:noProof/>
          <w:sz w:val="26"/>
          <w:szCs w:val="26"/>
          <w:lang w:val="es-AR"/>
        </w:rPr>
        <w:drawing>
          <wp:anchor distT="0" distB="0" distL="114300" distR="114300" simplePos="0" relativeHeight="251661312" behindDoc="1" locked="0" layoutInCell="1" allowOverlap="1" wp14:anchorId="37C34694" wp14:editId="77BBD10A">
            <wp:simplePos x="0" y="0"/>
            <wp:positionH relativeFrom="column">
              <wp:posOffset>5256530</wp:posOffset>
            </wp:positionH>
            <wp:positionV relativeFrom="paragraph">
              <wp:posOffset>566420</wp:posOffset>
            </wp:positionV>
            <wp:extent cx="1346291" cy="734062"/>
            <wp:effectExtent l="114300" t="190500" r="120650" b="1803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1929">
                      <a:off x="0" y="0"/>
                      <a:ext cx="1346291" cy="73406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EF" w:rsidRPr="009E40EE">
        <w:rPr>
          <w:color w:val="000000"/>
          <w:sz w:val="26"/>
          <w:szCs w:val="26"/>
        </w:rPr>
        <w:t xml:space="preserve">Para trabajar en las áreas de </w:t>
      </w:r>
      <w:r w:rsidR="00AD6BEF" w:rsidRPr="009E40EE">
        <w:rPr>
          <w:b/>
          <w:color w:val="000000"/>
          <w:sz w:val="26"/>
          <w:szCs w:val="26"/>
        </w:rPr>
        <w:t>CIENCIAS NATURALES</w:t>
      </w:r>
      <w:r w:rsidR="00AD6BEF" w:rsidRPr="009E40EE">
        <w:rPr>
          <w:color w:val="000000"/>
          <w:sz w:val="26"/>
          <w:szCs w:val="26"/>
        </w:rPr>
        <w:t xml:space="preserve"> Y </w:t>
      </w:r>
      <w:r w:rsidR="00AD6BEF" w:rsidRPr="009E40EE">
        <w:rPr>
          <w:b/>
          <w:color w:val="000000"/>
          <w:sz w:val="26"/>
          <w:szCs w:val="26"/>
        </w:rPr>
        <w:t>CIENCIAS SOCIALES</w:t>
      </w:r>
      <w:r w:rsidR="00AD6BEF" w:rsidRPr="009E40EE">
        <w:rPr>
          <w:color w:val="000000"/>
          <w:sz w:val="26"/>
          <w:szCs w:val="26"/>
        </w:rPr>
        <w:t xml:space="preserve"> </w:t>
      </w:r>
      <w:r w:rsidR="00AD6BEF" w:rsidRPr="009E40EE">
        <w:rPr>
          <w:color w:val="000000"/>
          <w:sz w:val="26"/>
          <w:szCs w:val="26"/>
          <w:u w:val="single"/>
        </w:rPr>
        <w:t>deberán traer</w:t>
      </w:r>
      <w:r w:rsidR="00AD6BEF" w:rsidRPr="009E40EE">
        <w:rPr>
          <w:color w:val="000000"/>
          <w:sz w:val="26"/>
          <w:szCs w:val="26"/>
        </w:rPr>
        <w:t xml:space="preserve"> libros</w:t>
      </w:r>
      <w:r w:rsidR="00AD6BEF" w:rsidRPr="009E40EE">
        <w:rPr>
          <w:b/>
          <w:color w:val="000000"/>
          <w:sz w:val="26"/>
          <w:szCs w:val="26"/>
        </w:rPr>
        <w:t xml:space="preserve"> </w:t>
      </w:r>
      <w:r w:rsidR="00AD6BEF" w:rsidRPr="009E40EE">
        <w:rPr>
          <w:b/>
          <w:sz w:val="26"/>
          <w:szCs w:val="26"/>
        </w:rPr>
        <w:t>biciencias</w:t>
      </w:r>
      <w:r w:rsidR="00AD6BEF" w:rsidRPr="009E40EE">
        <w:rPr>
          <w:sz w:val="26"/>
          <w:szCs w:val="26"/>
        </w:rPr>
        <w:t xml:space="preserve"> para</w:t>
      </w:r>
      <w:r w:rsidR="00AD6BEF" w:rsidRPr="009E40EE">
        <w:rPr>
          <w:color w:val="000000"/>
          <w:sz w:val="26"/>
          <w:szCs w:val="26"/>
        </w:rPr>
        <w:t xml:space="preserve"> </w:t>
      </w:r>
      <w:r w:rsidR="00AD6BEF" w:rsidRPr="009E40EE">
        <w:rPr>
          <w:b/>
          <w:color w:val="000000"/>
          <w:sz w:val="26"/>
          <w:szCs w:val="26"/>
          <w:u w:val="single"/>
        </w:rPr>
        <w:t>sexto grado</w:t>
      </w:r>
      <w:r w:rsidR="00AD6BEF" w:rsidRPr="009E40EE">
        <w:rPr>
          <w:b/>
          <w:color w:val="000000"/>
          <w:sz w:val="26"/>
          <w:szCs w:val="26"/>
        </w:rPr>
        <w:t xml:space="preserve"> </w:t>
      </w:r>
      <w:r w:rsidR="00AD6BEF" w:rsidRPr="009E40EE">
        <w:rPr>
          <w:color w:val="000000"/>
          <w:sz w:val="26"/>
          <w:szCs w:val="26"/>
        </w:rPr>
        <w:t xml:space="preserve">de las editoriales sugeridas, cuya edición </w:t>
      </w:r>
      <w:r w:rsidR="002E0EBC" w:rsidRPr="009E40EE">
        <w:rPr>
          <w:b/>
          <w:color w:val="000000"/>
          <w:sz w:val="26"/>
          <w:szCs w:val="26"/>
          <w:highlight w:val="cyan"/>
          <w:u w:val="single"/>
        </w:rPr>
        <w:t xml:space="preserve">NO SEA MAYOR A </w:t>
      </w:r>
      <w:r w:rsidR="002E0EBC" w:rsidRPr="009E40EE">
        <w:rPr>
          <w:b/>
          <w:sz w:val="26"/>
          <w:szCs w:val="26"/>
          <w:highlight w:val="cyan"/>
          <w:u w:val="single"/>
        </w:rPr>
        <w:t>3</w:t>
      </w:r>
      <w:r w:rsidR="002E0EBC" w:rsidRPr="009E40EE">
        <w:rPr>
          <w:b/>
          <w:color w:val="000000"/>
          <w:sz w:val="26"/>
          <w:szCs w:val="26"/>
          <w:highlight w:val="cyan"/>
          <w:u w:val="single"/>
        </w:rPr>
        <w:t xml:space="preserve"> AÑOS</w:t>
      </w:r>
      <w:r w:rsidR="002E0EBC" w:rsidRPr="009E40EE">
        <w:rPr>
          <w:b/>
          <w:sz w:val="26"/>
          <w:szCs w:val="26"/>
          <w:u w:val="single"/>
        </w:rPr>
        <w:t>, PARA GARANTIZAR EL USO DE LOS RECURSOS ACTUALIZADOS</w:t>
      </w:r>
      <w:r w:rsidR="002E0EBC" w:rsidRPr="009E40EE">
        <w:rPr>
          <w:b/>
          <w:color w:val="000000"/>
          <w:sz w:val="26"/>
          <w:szCs w:val="26"/>
        </w:rPr>
        <w:t xml:space="preserve">:  </w:t>
      </w:r>
    </w:p>
    <w:p w14:paraId="5C6E2AD3" w14:textId="46D2D033" w:rsidR="009E40EE" w:rsidRDefault="00AF6CA4" w:rsidP="009E40EE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6"/>
          <w:szCs w:val="26"/>
          <w:highlight w:val="cyan"/>
        </w:rPr>
      </w:pPr>
      <w:r>
        <w:rPr>
          <w:b/>
          <w:noProof/>
          <w:sz w:val="26"/>
          <w:szCs w:val="26"/>
          <w:lang w:val="es-AR"/>
        </w:rPr>
        <w:drawing>
          <wp:anchor distT="0" distB="0" distL="114300" distR="114300" simplePos="0" relativeHeight="251662336" behindDoc="1" locked="0" layoutInCell="1" allowOverlap="1" wp14:anchorId="7AD13162" wp14:editId="09FDD46A">
            <wp:simplePos x="0" y="0"/>
            <wp:positionH relativeFrom="column">
              <wp:posOffset>4086225</wp:posOffset>
            </wp:positionH>
            <wp:positionV relativeFrom="paragraph">
              <wp:posOffset>73025</wp:posOffset>
            </wp:positionV>
            <wp:extent cx="900430" cy="7103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1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EF" w:rsidRPr="009E40EE">
        <w:rPr>
          <w:b/>
          <w:sz w:val="26"/>
          <w:szCs w:val="26"/>
          <w:highlight w:val="cyan"/>
        </w:rPr>
        <w:t>Ed. Tinta Fresca.</w:t>
      </w:r>
    </w:p>
    <w:p w14:paraId="411F45F2" w14:textId="721AFF0E" w:rsidR="009E40EE" w:rsidRDefault="00AD6BEF" w:rsidP="009E40EE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6"/>
          <w:szCs w:val="26"/>
          <w:highlight w:val="cyan"/>
        </w:rPr>
      </w:pPr>
      <w:r w:rsidRPr="009E40EE">
        <w:rPr>
          <w:b/>
          <w:sz w:val="26"/>
          <w:szCs w:val="26"/>
          <w:highlight w:val="cyan"/>
        </w:rPr>
        <w:t>Ed. Edelvives.</w:t>
      </w:r>
    </w:p>
    <w:p w14:paraId="087AF325" w14:textId="6B584D01" w:rsidR="005D3E14" w:rsidRDefault="00AD6BEF" w:rsidP="002E0EB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6"/>
          <w:szCs w:val="26"/>
          <w:highlight w:val="cyan"/>
        </w:rPr>
      </w:pPr>
      <w:r w:rsidRPr="009E40EE">
        <w:rPr>
          <w:b/>
          <w:sz w:val="26"/>
          <w:szCs w:val="26"/>
          <w:highlight w:val="cyan"/>
        </w:rPr>
        <w:t>Ed. Kapelusz</w:t>
      </w:r>
      <w:r w:rsidR="002E0EBC" w:rsidRPr="009E40EE">
        <w:rPr>
          <w:b/>
          <w:sz w:val="26"/>
          <w:szCs w:val="26"/>
          <w:highlight w:val="cyan"/>
        </w:rPr>
        <w:t>.</w:t>
      </w:r>
    </w:p>
    <w:p w14:paraId="6FCE9187" w14:textId="6E3E28A4" w:rsidR="005D3E14" w:rsidRDefault="00AD6BEF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MATERIAS ESPECIALES:</w:t>
      </w:r>
    </w:p>
    <w:p w14:paraId="5DD14E83" w14:textId="1CEA2275" w:rsidR="005D3E14" w:rsidRDefault="00AD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Carpeta tamaño Rivadavia forrada, con rótulo: 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carátulas con folios (</w:t>
      </w:r>
      <w:r>
        <w:rPr>
          <w:b/>
          <w:color w:val="000000"/>
          <w:sz w:val="24"/>
          <w:szCs w:val="24"/>
          <w:u w:val="single"/>
        </w:rPr>
        <w:t xml:space="preserve">Educación Religiosa, </w:t>
      </w:r>
      <w:proofErr w:type="gramStart"/>
      <w:r>
        <w:rPr>
          <w:b/>
          <w:color w:val="000000"/>
          <w:sz w:val="24"/>
          <w:szCs w:val="24"/>
          <w:u w:val="single"/>
        </w:rPr>
        <w:t>Inglés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y Música</w:t>
      </w:r>
      <w:r>
        <w:rPr>
          <w:color w:val="000000"/>
          <w:sz w:val="24"/>
          <w:szCs w:val="24"/>
        </w:rPr>
        <w:t>), hojas rayadas para todas las áreas con márgenes reforzados.</w:t>
      </w:r>
    </w:p>
    <w:p w14:paraId="41BDE07D" w14:textId="15CAB6CE" w:rsidR="005D3E14" w:rsidRDefault="00AD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Artes Visuales (Plástica):</w:t>
      </w:r>
      <w:r>
        <w:rPr>
          <w:color w:val="000000"/>
          <w:sz w:val="24"/>
          <w:szCs w:val="24"/>
        </w:rPr>
        <w:t xml:space="preserve"> </w:t>
      </w:r>
      <w:bookmarkStart w:id="2" w:name="_Hlk96090265"/>
      <w:r>
        <w:rPr>
          <w:color w:val="000000"/>
          <w:sz w:val="24"/>
          <w:szCs w:val="24"/>
        </w:rPr>
        <w:t xml:space="preserve">carpeta </w:t>
      </w:r>
      <w:r>
        <w:rPr>
          <w:b/>
          <w:color w:val="000000"/>
          <w:sz w:val="24"/>
          <w:szCs w:val="24"/>
        </w:rPr>
        <w:t>TAMAÑO OFICIO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CON ELÁSTICO </w:t>
      </w:r>
      <w:r>
        <w:rPr>
          <w:color w:val="000000"/>
          <w:sz w:val="24"/>
          <w:szCs w:val="24"/>
        </w:rPr>
        <w:t>con hojas blancas y de colores OFICIO, con rótulo, una revista para recortar, folio con pa</w:t>
      </w:r>
      <w:r>
        <w:rPr>
          <w:sz w:val="24"/>
          <w:szCs w:val="24"/>
        </w:rPr>
        <w:t>peles de colores y cartuchera completa</w:t>
      </w:r>
      <w:r>
        <w:rPr>
          <w:color w:val="000000"/>
          <w:sz w:val="24"/>
          <w:szCs w:val="24"/>
        </w:rPr>
        <w:t>.</w:t>
      </w:r>
    </w:p>
    <w:bookmarkEnd w:id="2"/>
    <w:p w14:paraId="2C5A00A4" w14:textId="6B9D8898" w:rsidR="005D3E14" w:rsidRDefault="00AD6B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Educación Física</w:t>
      </w:r>
      <w:r>
        <w:rPr>
          <w:color w:val="000000"/>
          <w:sz w:val="24"/>
          <w:szCs w:val="24"/>
        </w:rPr>
        <w:t>: Bolsa de higiene con jabón, toalla, peine y desodorante a bolilla. (Esta bolsita deberá permanecer en la mochila).</w:t>
      </w:r>
    </w:p>
    <w:p w14:paraId="13D75644" w14:textId="77777777" w:rsidR="005D3E14" w:rsidRDefault="00AD6B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Informática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Un pendrive </w:t>
      </w:r>
      <w:r>
        <w:rPr>
          <w:b/>
          <w:color w:val="000000"/>
          <w:sz w:val="24"/>
          <w:szCs w:val="24"/>
        </w:rPr>
        <w:t xml:space="preserve">personalizado con nombre y atado a una cinta o cordón </w:t>
      </w:r>
      <w:r>
        <w:rPr>
          <w:color w:val="000000"/>
          <w:sz w:val="24"/>
          <w:szCs w:val="24"/>
        </w:rPr>
        <w:t xml:space="preserve">para no extraviarlo como se les pidió el año pasado; y un juego de auriculares de los que </w:t>
      </w:r>
      <w:r>
        <w:rPr>
          <w:sz w:val="24"/>
          <w:szCs w:val="24"/>
        </w:rPr>
        <w:t>se utilizan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color w:val="000000"/>
          <w:sz w:val="24"/>
          <w:szCs w:val="24"/>
        </w:rPr>
        <w:t xml:space="preserve"> celular.</w:t>
      </w:r>
    </w:p>
    <w:sectPr w:rsidR="005D3E14" w:rsidSect="00AD6BEF">
      <w:pgSz w:w="11906" w:h="16838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AF6BB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.75pt;height:441.75pt" o:bullet="t">
        <v:imagedata r:id="rId1" o:title="600px-Noto_Emoji_Oreo_1f604"/>
      </v:shape>
    </w:pict>
  </w:numPicBullet>
  <w:abstractNum w:abstractNumId="0" w15:restartNumberingAfterBreak="0">
    <w:nsid w:val="06755BF4"/>
    <w:multiLevelType w:val="multilevel"/>
    <w:tmpl w:val="606C98B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DD00CA"/>
    <w:multiLevelType w:val="hybridMultilevel"/>
    <w:tmpl w:val="91200A02"/>
    <w:lvl w:ilvl="0" w:tplc="C5303E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227C"/>
    <w:multiLevelType w:val="multilevel"/>
    <w:tmpl w:val="036A55E6"/>
    <w:lvl w:ilvl="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D062A40"/>
    <w:multiLevelType w:val="multilevel"/>
    <w:tmpl w:val="CEF044B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0C1A63"/>
    <w:multiLevelType w:val="hybridMultilevel"/>
    <w:tmpl w:val="EDE6591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D249C4"/>
    <w:multiLevelType w:val="multilevel"/>
    <w:tmpl w:val="6FD23C2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543C9C"/>
    <w:multiLevelType w:val="multilevel"/>
    <w:tmpl w:val="B4803A6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14"/>
    <w:rsid w:val="00092017"/>
    <w:rsid w:val="00194A2C"/>
    <w:rsid w:val="002E0EBC"/>
    <w:rsid w:val="005D3E14"/>
    <w:rsid w:val="005E1B62"/>
    <w:rsid w:val="009E40EE"/>
    <w:rsid w:val="00AD6BEF"/>
    <w:rsid w:val="00AF6CA4"/>
    <w:rsid w:val="00B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E37D8"/>
  <w15:docId w15:val="{E6BC3A20-5A91-4DA1-9009-5846F658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22A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C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7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7B63"/>
  </w:style>
  <w:style w:type="paragraph" w:styleId="Piedepgina">
    <w:name w:val="footer"/>
    <w:basedOn w:val="Normal"/>
    <w:link w:val="PiedepginaCar"/>
    <w:uiPriority w:val="99"/>
    <w:semiHidden/>
    <w:unhideWhenUsed/>
    <w:rsid w:val="00DA7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7B6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pixabay.com/es/illustrations/pulgares-arriba-cara-sonriente-emoji-40075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VWIgQuez+bUJS5PxyoiyFqY2Q==">AMUW2mXeKtrANgC58n+KXRwQGlxSiO4eU85dtJU4xfwglsYnEajLcsMppPNyzxgHN/H0FjgcALVdtOs7uiMH8anA99UW7LhKNGBcjrEpB0zm8N/3oULD5GGhUgKDwX2nhI0J02jE3vsL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2022-02-18T20:09:00Z</dcterms:created>
  <dcterms:modified xsi:type="dcterms:W3CDTF">2022-02-18T20:09:00Z</dcterms:modified>
</cp:coreProperties>
</file>